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37f6f74bc3648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F1" w:rsidRDefault="000462F1">
      <w:pPr>
        <w:pStyle w:val="Header"/>
        <w:tabs>
          <w:tab w:val="clear" w:pos="4153"/>
          <w:tab w:val="clear" w:pos="8306"/>
        </w:tabs>
      </w:pPr>
    </w:p>
    <w:tbl>
      <w:tblPr>
        <w:tblW w:w="0" w:type="auto"/>
        <w:tblInd w:w="-106" w:type="dxa"/>
        <w:tblLayout w:type="fixed"/>
        <w:tblLook w:val="0000"/>
      </w:tblPr>
      <w:tblGrid>
        <w:gridCol w:w="5495"/>
        <w:gridCol w:w="3793"/>
      </w:tblGrid>
      <w:tr w:rsidR="000462F1">
        <w:tc>
          <w:tcPr>
            <w:tcW w:w="5495" w:type="dxa"/>
            <w:tcBorders>
              <w:top w:val="nil"/>
              <w:left w:val="nil"/>
              <w:bottom w:val="nil"/>
              <w:right w:val="nil"/>
            </w:tcBorders>
          </w:tcPr>
          <w:p w:rsidR="000462F1" w:rsidRDefault="000462F1">
            <w:pPr>
              <w:widowControl w:val="0"/>
              <w:ind w:right="397"/>
              <w:jc w:val="both"/>
              <w:rPr>
                <w:b/>
                <w:bCs/>
              </w:rPr>
            </w:pPr>
          </w:p>
          <w:p w:rsidR="000462F1" w:rsidRDefault="000462F1">
            <w:pPr>
              <w:widowControl w:val="0"/>
              <w:ind w:right="397"/>
              <w:jc w:val="both"/>
              <w:rPr>
                <w:b/>
                <w:bCs/>
              </w:rPr>
            </w:pPr>
            <w:r>
              <w:rPr>
                <w:b/>
                <w:bCs/>
              </w:rPr>
              <w:t>East Area Planning Committee</w:t>
            </w:r>
          </w:p>
          <w:p w:rsidR="000462F1" w:rsidRDefault="000462F1">
            <w:pPr>
              <w:widowControl w:val="0"/>
              <w:ind w:right="397"/>
              <w:jc w:val="both"/>
              <w:rPr>
                <w:b/>
                <w:bCs/>
              </w:rPr>
            </w:pPr>
          </w:p>
        </w:tc>
        <w:tc>
          <w:tcPr>
            <w:tcW w:w="3793" w:type="dxa"/>
            <w:tcBorders>
              <w:top w:val="nil"/>
              <w:left w:val="nil"/>
              <w:bottom w:val="nil"/>
              <w:right w:val="nil"/>
            </w:tcBorders>
          </w:tcPr>
          <w:p w:rsidR="000462F1" w:rsidRDefault="000462F1">
            <w:pPr>
              <w:widowControl w:val="0"/>
              <w:ind w:right="397"/>
              <w:jc w:val="both"/>
            </w:pPr>
          </w:p>
          <w:p w:rsidR="000462F1" w:rsidRDefault="000462F1">
            <w:pPr>
              <w:widowControl w:val="0"/>
              <w:ind w:right="397"/>
              <w:jc w:val="both"/>
            </w:pPr>
            <w:r>
              <w:t>16th April 2013</w:t>
            </w:r>
          </w:p>
        </w:tc>
      </w:tr>
    </w:tbl>
    <w:p w:rsidR="000462F1" w:rsidRDefault="000462F1"/>
    <w:p w:rsidR="000462F1" w:rsidRDefault="000462F1"/>
    <w:tbl>
      <w:tblPr>
        <w:tblW w:w="0" w:type="auto"/>
        <w:tblInd w:w="-106" w:type="dxa"/>
        <w:tblLook w:val="0000"/>
      </w:tblPr>
      <w:tblGrid>
        <w:gridCol w:w="2660"/>
        <w:gridCol w:w="6627"/>
      </w:tblGrid>
      <w:tr w:rsidR="000462F1">
        <w:tc>
          <w:tcPr>
            <w:tcW w:w="2660" w:type="dxa"/>
            <w:tcBorders>
              <w:top w:val="nil"/>
              <w:left w:val="nil"/>
              <w:bottom w:val="nil"/>
              <w:right w:val="nil"/>
            </w:tcBorders>
          </w:tcPr>
          <w:p w:rsidR="000462F1" w:rsidRDefault="000462F1">
            <w:pPr>
              <w:jc w:val="right"/>
            </w:pPr>
            <w:r>
              <w:rPr>
                <w:b/>
                <w:bCs/>
              </w:rPr>
              <w:t>Application Number:</w:t>
            </w:r>
          </w:p>
        </w:tc>
        <w:tc>
          <w:tcPr>
            <w:tcW w:w="6627" w:type="dxa"/>
            <w:tcBorders>
              <w:top w:val="nil"/>
              <w:left w:val="nil"/>
              <w:bottom w:val="nil"/>
              <w:right w:val="nil"/>
            </w:tcBorders>
          </w:tcPr>
          <w:p w:rsidR="000462F1" w:rsidRDefault="000462F1">
            <w:r>
              <w:t>13/00136/CT3</w:t>
            </w:r>
          </w:p>
        </w:tc>
      </w:tr>
      <w:tr w:rsidR="000462F1">
        <w:tc>
          <w:tcPr>
            <w:tcW w:w="2660" w:type="dxa"/>
            <w:tcBorders>
              <w:top w:val="nil"/>
              <w:left w:val="nil"/>
              <w:bottom w:val="nil"/>
              <w:right w:val="nil"/>
            </w:tcBorders>
          </w:tcPr>
          <w:p w:rsidR="000462F1" w:rsidRDefault="000462F1">
            <w:pPr>
              <w:jc w:val="right"/>
            </w:pPr>
          </w:p>
        </w:tc>
        <w:tc>
          <w:tcPr>
            <w:tcW w:w="6627" w:type="dxa"/>
            <w:tcBorders>
              <w:top w:val="nil"/>
              <w:left w:val="nil"/>
              <w:bottom w:val="nil"/>
              <w:right w:val="nil"/>
            </w:tcBorders>
          </w:tcPr>
          <w:p w:rsidR="000462F1" w:rsidRDefault="000462F1"/>
        </w:tc>
      </w:tr>
      <w:tr w:rsidR="000462F1">
        <w:tc>
          <w:tcPr>
            <w:tcW w:w="2660" w:type="dxa"/>
            <w:tcBorders>
              <w:top w:val="nil"/>
              <w:left w:val="nil"/>
              <w:bottom w:val="nil"/>
              <w:right w:val="nil"/>
            </w:tcBorders>
          </w:tcPr>
          <w:p w:rsidR="000462F1" w:rsidRDefault="000462F1">
            <w:pPr>
              <w:jc w:val="right"/>
            </w:pPr>
            <w:r>
              <w:rPr>
                <w:b/>
                <w:bCs/>
              </w:rPr>
              <w:t>Decision Due by:</w:t>
            </w:r>
          </w:p>
        </w:tc>
        <w:tc>
          <w:tcPr>
            <w:tcW w:w="6627" w:type="dxa"/>
            <w:tcBorders>
              <w:top w:val="nil"/>
              <w:left w:val="nil"/>
              <w:bottom w:val="nil"/>
              <w:right w:val="nil"/>
            </w:tcBorders>
          </w:tcPr>
          <w:p w:rsidR="000462F1" w:rsidRDefault="000462F1">
            <w:r>
              <w:t>26th March 2013</w:t>
            </w:r>
          </w:p>
        </w:tc>
      </w:tr>
      <w:tr w:rsidR="000462F1">
        <w:tc>
          <w:tcPr>
            <w:tcW w:w="2660" w:type="dxa"/>
            <w:tcBorders>
              <w:top w:val="nil"/>
              <w:left w:val="nil"/>
              <w:bottom w:val="nil"/>
              <w:right w:val="nil"/>
            </w:tcBorders>
          </w:tcPr>
          <w:p w:rsidR="000462F1" w:rsidRDefault="000462F1">
            <w:pPr>
              <w:jc w:val="right"/>
            </w:pPr>
          </w:p>
        </w:tc>
        <w:tc>
          <w:tcPr>
            <w:tcW w:w="6627" w:type="dxa"/>
            <w:tcBorders>
              <w:top w:val="nil"/>
              <w:left w:val="nil"/>
              <w:bottom w:val="nil"/>
              <w:right w:val="nil"/>
            </w:tcBorders>
          </w:tcPr>
          <w:p w:rsidR="000462F1" w:rsidRDefault="000462F1"/>
        </w:tc>
      </w:tr>
      <w:tr w:rsidR="000462F1">
        <w:tc>
          <w:tcPr>
            <w:tcW w:w="2660" w:type="dxa"/>
            <w:tcBorders>
              <w:top w:val="nil"/>
              <w:left w:val="nil"/>
              <w:bottom w:val="nil"/>
              <w:right w:val="nil"/>
            </w:tcBorders>
          </w:tcPr>
          <w:p w:rsidR="000462F1" w:rsidRDefault="000462F1">
            <w:pPr>
              <w:jc w:val="right"/>
              <w:rPr>
                <w:b/>
                <w:bCs/>
              </w:rPr>
            </w:pPr>
            <w:r>
              <w:rPr>
                <w:b/>
                <w:bCs/>
              </w:rPr>
              <w:t>Proposal:</w:t>
            </w:r>
          </w:p>
        </w:tc>
        <w:tc>
          <w:tcPr>
            <w:tcW w:w="6627" w:type="dxa"/>
            <w:tcBorders>
              <w:top w:val="nil"/>
              <w:left w:val="nil"/>
              <w:bottom w:val="nil"/>
              <w:right w:val="nil"/>
            </w:tcBorders>
          </w:tcPr>
          <w:p w:rsidR="000462F1" w:rsidRDefault="000462F1">
            <w:r>
              <w:t>Installation of 2 x non-illuminated free standing signs at the entrance of the Football Ground</w:t>
            </w:r>
          </w:p>
        </w:tc>
      </w:tr>
      <w:tr w:rsidR="000462F1">
        <w:tc>
          <w:tcPr>
            <w:tcW w:w="2660" w:type="dxa"/>
            <w:tcBorders>
              <w:top w:val="nil"/>
              <w:left w:val="nil"/>
              <w:bottom w:val="nil"/>
              <w:right w:val="nil"/>
            </w:tcBorders>
          </w:tcPr>
          <w:p w:rsidR="000462F1" w:rsidRDefault="000462F1">
            <w:pPr>
              <w:jc w:val="right"/>
              <w:rPr>
                <w:b/>
                <w:bCs/>
              </w:rPr>
            </w:pPr>
          </w:p>
        </w:tc>
        <w:tc>
          <w:tcPr>
            <w:tcW w:w="6627" w:type="dxa"/>
            <w:tcBorders>
              <w:top w:val="nil"/>
              <w:left w:val="nil"/>
              <w:bottom w:val="nil"/>
              <w:right w:val="nil"/>
            </w:tcBorders>
          </w:tcPr>
          <w:p w:rsidR="000462F1" w:rsidRDefault="000462F1"/>
        </w:tc>
      </w:tr>
      <w:tr w:rsidR="000462F1">
        <w:tc>
          <w:tcPr>
            <w:tcW w:w="2660" w:type="dxa"/>
            <w:tcBorders>
              <w:top w:val="nil"/>
              <w:left w:val="nil"/>
              <w:bottom w:val="nil"/>
              <w:right w:val="nil"/>
            </w:tcBorders>
          </w:tcPr>
          <w:p w:rsidR="000462F1" w:rsidRDefault="000462F1">
            <w:pPr>
              <w:jc w:val="right"/>
              <w:rPr>
                <w:b/>
                <w:bCs/>
              </w:rPr>
            </w:pPr>
            <w:r>
              <w:rPr>
                <w:b/>
                <w:bCs/>
              </w:rPr>
              <w:t>Site Address:</w:t>
            </w:r>
          </w:p>
        </w:tc>
        <w:tc>
          <w:tcPr>
            <w:tcW w:w="6627" w:type="dxa"/>
            <w:tcBorders>
              <w:top w:val="nil"/>
              <w:left w:val="nil"/>
              <w:bottom w:val="nil"/>
              <w:right w:val="nil"/>
            </w:tcBorders>
          </w:tcPr>
          <w:p w:rsidR="000462F1" w:rsidRDefault="000462F1">
            <w:r>
              <w:t>Oxford City Football Ground Court Place Farm Marsh Lane Oxford</w:t>
            </w:r>
          </w:p>
        </w:tc>
      </w:tr>
      <w:tr w:rsidR="000462F1">
        <w:tc>
          <w:tcPr>
            <w:tcW w:w="2660" w:type="dxa"/>
            <w:tcBorders>
              <w:top w:val="nil"/>
              <w:left w:val="nil"/>
              <w:bottom w:val="nil"/>
              <w:right w:val="nil"/>
            </w:tcBorders>
          </w:tcPr>
          <w:p w:rsidR="000462F1" w:rsidRDefault="000462F1">
            <w:pPr>
              <w:jc w:val="right"/>
            </w:pPr>
          </w:p>
        </w:tc>
        <w:tc>
          <w:tcPr>
            <w:tcW w:w="6627" w:type="dxa"/>
            <w:tcBorders>
              <w:top w:val="nil"/>
              <w:left w:val="nil"/>
              <w:bottom w:val="nil"/>
              <w:right w:val="nil"/>
            </w:tcBorders>
          </w:tcPr>
          <w:p w:rsidR="000462F1" w:rsidRDefault="000462F1"/>
        </w:tc>
      </w:tr>
      <w:tr w:rsidR="000462F1">
        <w:tc>
          <w:tcPr>
            <w:tcW w:w="2660" w:type="dxa"/>
            <w:tcBorders>
              <w:top w:val="nil"/>
              <w:left w:val="nil"/>
              <w:bottom w:val="nil"/>
              <w:right w:val="nil"/>
            </w:tcBorders>
          </w:tcPr>
          <w:p w:rsidR="000462F1" w:rsidRDefault="000462F1">
            <w:pPr>
              <w:jc w:val="right"/>
              <w:rPr>
                <w:b/>
                <w:bCs/>
              </w:rPr>
            </w:pPr>
            <w:r>
              <w:rPr>
                <w:b/>
                <w:bCs/>
              </w:rPr>
              <w:t>Ward:</w:t>
            </w:r>
          </w:p>
        </w:tc>
        <w:tc>
          <w:tcPr>
            <w:tcW w:w="6627" w:type="dxa"/>
            <w:tcBorders>
              <w:top w:val="nil"/>
              <w:left w:val="nil"/>
              <w:bottom w:val="nil"/>
              <w:right w:val="nil"/>
            </w:tcBorders>
          </w:tcPr>
          <w:p w:rsidR="000462F1" w:rsidRDefault="000462F1">
            <w:r>
              <w:t>Marston Ward</w:t>
            </w:r>
          </w:p>
        </w:tc>
      </w:tr>
    </w:tbl>
    <w:p w:rsidR="000462F1" w:rsidRDefault="000462F1"/>
    <w:tbl>
      <w:tblPr>
        <w:tblW w:w="9288" w:type="dxa"/>
        <w:tblInd w:w="-106" w:type="dxa"/>
        <w:tblLayout w:type="fixed"/>
        <w:tblLook w:val="0000"/>
      </w:tblPr>
      <w:tblGrid>
        <w:gridCol w:w="1101"/>
        <w:gridCol w:w="3543"/>
        <w:gridCol w:w="1418"/>
        <w:gridCol w:w="3226"/>
      </w:tblGrid>
      <w:tr w:rsidR="000462F1">
        <w:tc>
          <w:tcPr>
            <w:tcW w:w="1101" w:type="dxa"/>
            <w:tcBorders>
              <w:top w:val="nil"/>
              <w:left w:val="nil"/>
              <w:bottom w:val="nil"/>
              <w:right w:val="nil"/>
            </w:tcBorders>
          </w:tcPr>
          <w:p w:rsidR="000462F1" w:rsidRDefault="000462F1">
            <w:r>
              <w:rPr>
                <w:b/>
                <w:bCs/>
              </w:rPr>
              <w:t>Agent:</w:t>
            </w:r>
            <w:r>
              <w:t xml:space="preserve"> </w:t>
            </w:r>
          </w:p>
        </w:tc>
        <w:tc>
          <w:tcPr>
            <w:tcW w:w="3543" w:type="dxa"/>
            <w:tcBorders>
              <w:top w:val="nil"/>
              <w:left w:val="nil"/>
              <w:bottom w:val="nil"/>
              <w:right w:val="nil"/>
            </w:tcBorders>
          </w:tcPr>
          <w:p w:rsidR="000462F1" w:rsidRDefault="000462F1">
            <w:r>
              <w:t>N/A</w:t>
            </w:r>
          </w:p>
        </w:tc>
        <w:tc>
          <w:tcPr>
            <w:tcW w:w="1418" w:type="dxa"/>
            <w:tcBorders>
              <w:top w:val="nil"/>
              <w:left w:val="nil"/>
              <w:bottom w:val="nil"/>
              <w:right w:val="nil"/>
            </w:tcBorders>
          </w:tcPr>
          <w:p w:rsidR="000462F1" w:rsidRDefault="000462F1">
            <w:r>
              <w:rPr>
                <w:b/>
                <w:bCs/>
              </w:rPr>
              <w:t>Applicant:</w:t>
            </w:r>
            <w:r>
              <w:t xml:space="preserve"> </w:t>
            </w:r>
          </w:p>
        </w:tc>
        <w:tc>
          <w:tcPr>
            <w:tcW w:w="3226" w:type="dxa"/>
            <w:tcBorders>
              <w:top w:val="nil"/>
              <w:left w:val="nil"/>
              <w:bottom w:val="nil"/>
              <w:right w:val="nil"/>
            </w:tcBorders>
          </w:tcPr>
          <w:p w:rsidR="000462F1" w:rsidRDefault="000462F1">
            <w:r>
              <w:t>Oxford City Council (Leisure)</w:t>
            </w:r>
          </w:p>
        </w:tc>
      </w:tr>
    </w:tbl>
    <w:p w:rsidR="000462F1" w:rsidRDefault="000462F1"/>
    <w:p w:rsidR="000462F1" w:rsidRDefault="000462F1"/>
    <w:p w:rsidR="000462F1" w:rsidRDefault="000462F1">
      <w:pPr>
        <w:pBdr>
          <w:bottom w:val="single" w:sz="4" w:space="1" w:color="auto"/>
        </w:pBdr>
      </w:pPr>
    </w:p>
    <w:p w:rsidR="000462F1" w:rsidRDefault="000462F1">
      <w:pPr>
        <w:pStyle w:val="Header"/>
        <w:widowControl w:val="0"/>
        <w:tabs>
          <w:tab w:val="clear" w:pos="4153"/>
          <w:tab w:val="clear" w:pos="8306"/>
        </w:tabs>
      </w:pPr>
    </w:p>
    <w:p w:rsidR="000462F1" w:rsidRDefault="000462F1">
      <w:pPr>
        <w:widowControl w:val="0"/>
        <w:rPr>
          <w:b/>
          <w:bCs/>
        </w:rPr>
      </w:pPr>
      <w:r>
        <w:rPr>
          <w:b/>
          <w:bCs/>
        </w:rPr>
        <w:t>Recommendation:</w:t>
      </w:r>
    </w:p>
    <w:p w:rsidR="000462F1" w:rsidRDefault="000462F1">
      <w:pPr>
        <w:widowControl w:val="0"/>
      </w:pPr>
    </w:p>
    <w:p w:rsidR="000462F1" w:rsidRDefault="000462F1">
      <w:pPr>
        <w:widowControl w:val="0"/>
      </w:pPr>
      <w:r>
        <w:t>APPLICATION BE APPROVED</w:t>
      </w:r>
    </w:p>
    <w:p w:rsidR="000462F1" w:rsidRDefault="000462F1">
      <w:pPr>
        <w:widowControl w:val="0"/>
        <w:jc w:val="both"/>
      </w:pPr>
    </w:p>
    <w:p w:rsidR="000462F1" w:rsidRDefault="000462F1">
      <w:pPr>
        <w:widowControl w:val="0"/>
        <w:ind w:left="720" w:hanging="720"/>
      </w:pPr>
      <w:r>
        <w:t>For the following reasons:</w:t>
      </w:r>
    </w:p>
    <w:p w:rsidR="000462F1" w:rsidRDefault="000462F1">
      <w:pPr>
        <w:widowControl w:val="0"/>
        <w:ind w:left="720" w:hanging="720"/>
      </w:pPr>
    </w:p>
    <w:p w:rsidR="000462F1" w:rsidRDefault="000462F1">
      <w:pPr>
        <w:widowControl w:val="0"/>
        <w:ind w:left="720" w:hanging="720"/>
      </w:pPr>
      <w:r>
        <w:t xml:space="preserve"> 1</w:t>
      </w:r>
      <w:r>
        <w:tab/>
        <w:t>The advertisements are not considered to be visually intrusive in their context or to harm the visual amenity of the area, there is considered to be no material effect on highway safety and the proposal complies with policies CP1, CP8 and RC14 of the adopted Oxford Local Plan 2001 - 2016 and policy CS18 of the Core Strategy.</w:t>
      </w:r>
    </w:p>
    <w:p w:rsidR="000462F1" w:rsidRDefault="000462F1">
      <w:pPr>
        <w:widowControl w:val="0"/>
        <w:ind w:left="720" w:hanging="720"/>
      </w:pPr>
    </w:p>
    <w:p w:rsidR="000462F1" w:rsidRDefault="000462F1">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0462F1" w:rsidRDefault="000462F1">
      <w:pPr>
        <w:widowControl w:val="0"/>
        <w:ind w:left="720" w:hanging="720"/>
      </w:pPr>
    </w:p>
    <w:p w:rsidR="000462F1" w:rsidRDefault="000462F1">
      <w:pPr>
        <w:widowControl w:val="0"/>
        <w:jc w:val="both"/>
      </w:pPr>
      <w:r>
        <w:t>Subject to the following conditions, which have been imposed for the reasons stated:</w:t>
      </w:r>
    </w:p>
    <w:p w:rsidR="000462F1" w:rsidRDefault="000462F1">
      <w:pPr>
        <w:widowControl w:val="0"/>
        <w:jc w:val="both"/>
      </w:pPr>
    </w:p>
    <w:p w:rsidR="000462F1" w:rsidRDefault="000462F1">
      <w:pPr>
        <w:pStyle w:val="BodyText2"/>
      </w:pPr>
      <w:r>
        <w:t>1</w:t>
      </w:r>
      <w:r>
        <w:tab/>
        <w:t xml:space="preserve">Five year time limit </w:t>
      </w:r>
      <w:r>
        <w:tab/>
      </w:r>
    </w:p>
    <w:p w:rsidR="000462F1" w:rsidRDefault="000462F1">
      <w:pPr>
        <w:pStyle w:val="BodyText2"/>
      </w:pPr>
      <w:r>
        <w:t>2</w:t>
      </w:r>
      <w:r>
        <w:tab/>
        <w:t xml:space="preserve">Develop in accordance with approved plans </w:t>
      </w:r>
      <w:r>
        <w:tab/>
      </w:r>
    </w:p>
    <w:p w:rsidR="000462F1" w:rsidRDefault="000462F1">
      <w:pPr>
        <w:pStyle w:val="BodyText2"/>
      </w:pPr>
      <w:r>
        <w:t>3</w:t>
      </w:r>
      <w:r>
        <w:tab/>
        <w:t xml:space="preserve">Advert - Statutory conditions </w:t>
      </w:r>
      <w:r>
        <w:tab/>
      </w:r>
    </w:p>
    <w:p w:rsidR="000462F1" w:rsidRDefault="000462F1">
      <w:pPr>
        <w:pStyle w:val="BodyText2"/>
      </w:pPr>
    </w:p>
    <w:p w:rsidR="000462F1" w:rsidRDefault="000462F1">
      <w:pPr>
        <w:widowControl w:val="0"/>
      </w:pPr>
    </w:p>
    <w:p w:rsidR="000462F1" w:rsidRDefault="000462F1">
      <w:pPr>
        <w:widowControl w:val="0"/>
      </w:pPr>
    </w:p>
    <w:p w:rsidR="000462F1" w:rsidRDefault="000462F1">
      <w:pPr>
        <w:rPr>
          <w:b/>
          <w:bCs/>
        </w:rPr>
      </w:pPr>
      <w:r>
        <w:rPr>
          <w:b/>
          <w:bCs/>
        </w:rPr>
        <w:t>Main Local Plan Policies:</w:t>
      </w:r>
    </w:p>
    <w:p w:rsidR="000462F1" w:rsidRDefault="000462F1">
      <w:pPr>
        <w:widowControl w:val="0"/>
      </w:pPr>
    </w:p>
    <w:p w:rsidR="000462F1" w:rsidRDefault="000462F1">
      <w:pPr>
        <w:widowControl w:val="0"/>
        <w:rPr>
          <w:b/>
          <w:bCs/>
        </w:rPr>
      </w:pPr>
      <w:r>
        <w:rPr>
          <w:b/>
          <w:bCs/>
        </w:rPr>
        <w:t>Oxford Local Plan 2001-2016</w:t>
      </w:r>
    </w:p>
    <w:p w:rsidR="000462F1" w:rsidRDefault="000462F1">
      <w:pPr>
        <w:widowControl w:val="0"/>
      </w:pPr>
      <w:r>
        <w:rPr>
          <w:b/>
          <w:bCs/>
        </w:rPr>
        <w:t>CP1</w:t>
      </w:r>
      <w:r>
        <w:t xml:space="preserve"> - Development Proposals</w:t>
      </w:r>
    </w:p>
    <w:p w:rsidR="000462F1" w:rsidRDefault="000462F1">
      <w:pPr>
        <w:widowControl w:val="0"/>
      </w:pPr>
      <w:r>
        <w:rPr>
          <w:b/>
          <w:bCs/>
        </w:rPr>
        <w:t>CP10</w:t>
      </w:r>
      <w:r>
        <w:t xml:space="preserve"> - Siting Development to Meet Functional Needs</w:t>
      </w:r>
    </w:p>
    <w:p w:rsidR="000462F1" w:rsidRDefault="000462F1">
      <w:pPr>
        <w:widowControl w:val="0"/>
      </w:pPr>
      <w:r>
        <w:rPr>
          <w:b/>
          <w:bCs/>
        </w:rPr>
        <w:t>RC14</w:t>
      </w:r>
      <w:r>
        <w:t xml:space="preserve"> - Advertisements</w:t>
      </w:r>
    </w:p>
    <w:p w:rsidR="000462F1" w:rsidRDefault="000462F1">
      <w:pPr>
        <w:widowControl w:val="0"/>
      </w:pPr>
    </w:p>
    <w:p w:rsidR="000462F1" w:rsidRDefault="000462F1">
      <w:pPr>
        <w:pStyle w:val="Header"/>
        <w:tabs>
          <w:tab w:val="clear" w:pos="4153"/>
          <w:tab w:val="clear" w:pos="8306"/>
        </w:tabs>
        <w:rPr>
          <w:b/>
          <w:bCs/>
        </w:rPr>
      </w:pPr>
      <w:r>
        <w:rPr>
          <w:b/>
          <w:bCs/>
        </w:rPr>
        <w:t>Core Strategy</w:t>
      </w:r>
    </w:p>
    <w:p w:rsidR="000462F1" w:rsidRDefault="000462F1">
      <w:pPr>
        <w:widowControl w:val="0"/>
      </w:pPr>
      <w:r>
        <w:rPr>
          <w:b/>
          <w:bCs/>
        </w:rPr>
        <w:t>CS18_</w:t>
      </w:r>
      <w:r>
        <w:t xml:space="preserve"> - Urban design, town character, historic environment </w:t>
      </w:r>
    </w:p>
    <w:p w:rsidR="000462F1" w:rsidRDefault="000462F1">
      <w:pPr>
        <w:widowControl w:val="0"/>
      </w:pPr>
    </w:p>
    <w:p w:rsidR="000462F1" w:rsidRDefault="000462F1">
      <w:pPr>
        <w:pStyle w:val="Header"/>
        <w:widowControl w:val="0"/>
        <w:tabs>
          <w:tab w:val="clear" w:pos="4153"/>
          <w:tab w:val="clear" w:pos="8306"/>
        </w:tabs>
      </w:pPr>
    </w:p>
    <w:p w:rsidR="000462F1" w:rsidRDefault="000462F1">
      <w:pPr>
        <w:widowControl w:val="0"/>
        <w:jc w:val="both"/>
        <w:rPr>
          <w:b/>
          <w:bCs/>
        </w:rPr>
      </w:pPr>
      <w:r>
        <w:rPr>
          <w:b/>
          <w:bCs/>
        </w:rPr>
        <w:t>Other Material Considerations:</w:t>
      </w:r>
    </w:p>
    <w:p w:rsidR="000462F1" w:rsidRDefault="000462F1">
      <w:pPr>
        <w:widowControl w:val="0"/>
        <w:jc w:val="both"/>
      </w:pPr>
      <w:r>
        <w:t>National Planning Policy Framework</w:t>
      </w:r>
    </w:p>
    <w:p w:rsidR="000462F1" w:rsidRDefault="000462F1">
      <w:pPr>
        <w:pStyle w:val="BodyText2"/>
        <w:widowControl/>
      </w:pPr>
    </w:p>
    <w:p w:rsidR="000462F1" w:rsidRDefault="000462F1">
      <w:pPr>
        <w:widowControl w:val="0"/>
        <w:ind w:right="397"/>
        <w:jc w:val="both"/>
      </w:pPr>
    </w:p>
    <w:p w:rsidR="000462F1" w:rsidRDefault="000462F1">
      <w:pPr>
        <w:widowControl w:val="0"/>
        <w:jc w:val="both"/>
        <w:rPr>
          <w:b/>
          <w:bCs/>
        </w:rPr>
      </w:pPr>
      <w:r>
        <w:rPr>
          <w:b/>
          <w:bCs/>
        </w:rPr>
        <w:t>Representations Received:</w:t>
      </w:r>
    </w:p>
    <w:p w:rsidR="000462F1" w:rsidRDefault="000462F1">
      <w:pPr>
        <w:widowControl w:val="0"/>
        <w:jc w:val="both"/>
      </w:pPr>
      <w:r>
        <w:t>8 Nicholas Avenue – comments relate to the contents of the advert and that only ‘OXSRAD’ is advertised.</w:t>
      </w:r>
      <w:bookmarkStart w:id="0" w:name="_GoBack"/>
      <w:bookmarkEnd w:id="0"/>
    </w:p>
    <w:p w:rsidR="000462F1" w:rsidRDefault="000462F1">
      <w:pPr>
        <w:widowControl w:val="0"/>
        <w:jc w:val="both"/>
      </w:pPr>
    </w:p>
    <w:p w:rsidR="000462F1" w:rsidRDefault="000462F1">
      <w:pPr>
        <w:widowControl w:val="0"/>
        <w:jc w:val="both"/>
        <w:rPr>
          <w:b/>
          <w:bCs/>
        </w:rPr>
      </w:pPr>
      <w:r>
        <w:rPr>
          <w:b/>
          <w:bCs/>
        </w:rPr>
        <w:t>Statutory and Internal Consultees:</w:t>
      </w:r>
    </w:p>
    <w:p w:rsidR="000462F1" w:rsidRDefault="000462F1">
      <w:pPr>
        <w:widowControl w:val="0"/>
        <w:jc w:val="both"/>
      </w:pPr>
      <w:r>
        <w:t>Drainage Team Manager – no comments</w:t>
      </w:r>
    </w:p>
    <w:p w:rsidR="000462F1" w:rsidRDefault="000462F1">
      <w:pPr>
        <w:widowControl w:val="0"/>
        <w:jc w:val="both"/>
      </w:pPr>
      <w:r>
        <w:t>Highways Authority – no objection</w:t>
      </w:r>
    </w:p>
    <w:p w:rsidR="000462F1" w:rsidRDefault="000462F1">
      <w:pPr>
        <w:widowControl w:val="0"/>
        <w:jc w:val="both"/>
      </w:pPr>
      <w:r>
        <w:t>Marston Parish Council – no comments</w:t>
      </w:r>
    </w:p>
    <w:p w:rsidR="000462F1" w:rsidRDefault="000462F1">
      <w:pPr>
        <w:widowControl w:val="0"/>
        <w:jc w:val="both"/>
      </w:pPr>
    </w:p>
    <w:p w:rsidR="000462F1" w:rsidRDefault="000462F1">
      <w:pPr>
        <w:widowControl w:val="0"/>
        <w:jc w:val="both"/>
        <w:rPr>
          <w:b/>
          <w:bCs/>
        </w:rPr>
      </w:pPr>
      <w:r>
        <w:rPr>
          <w:b/>
          <w:bCs/>
        </w:rPr>
        <w:t>Issues:</w:t>
      </w:r>
    </w:p>
    <w:p w:rsidR="000462F1" w:rsidRDefault="000462F1">
      <w:pPr>
        <w:widowControl w:val="0"/>
        <w:jc w:val="both"/>
        <w:rPr>
          <w:lang w:val="en-US"/>
        </w:rPr>
      </w:pPr>
      <w:r>
        <w:rPr>
          <w:lang w:val="en-US"/>
        </w:rPr>
        <w:t>Visual impact</w:t>
      </w:r>
    </w:p>
    <w:p w:rsidR="000462F1" w:rsidRDefault="000462F1">
      <w:pPr>
        <w:widowControl w:val="0"/>
        <w:jc w:val="both"/>
        <w:rPr>
          <w:lang w:val="en-US"/>
        </w:rPr>
      </w:pPr>
      <w:r>
        <w:rPr>
          <w:lang w:val="en-US"/>
        </w:rPr>
        <w:t>Highway safety</w:t>
      </w:r>
    </w:p>
    <w:p w:rsidR="000462F1" w:rsidRDefault="000462F1">
      <w:pPr>
        <w:widowControl w:val="0"/>
        <w:jc w:val="both"/>
        <w:rPr>
          <w:lang w:val="en-US"/>
        </w:rPr>
      </w:pPr>
    </w:p>
    <w:p w:rsidR="000462F1" w:rsidRDefault="000462F1">
      <w:pPr>
        <w:widowControl w:val="0"/>
        <w:jc w:val="both"/>
      </w:pPr>
    </w:p>
    <w:p w:rsidR="000462F1" w:rsidRDefault="000462F1">
      <w:pPr>
        <w:widowControl w:val="0"/>
        <w:ind w:right="397"/>
        <w:jc w:val="both"/>
        <w:rPr>
          <w:b/>
          <w:bCs/>
        </w:rPr>
      </w:pPr>
      <w:r>
        <w:rPr>
          <w:b/>
          <w:bCs/>
        </w:rPr>
        <w:t>Officers Assessment:</w:t>
      </w:r>
    </w:p>
    <w:p w:rsidR="000462F1" w:rsidRDefault="000462F1">
      <w:pPr>
        <w:widowControl w:val="0"/>
        <w:ind w:right="397"/>
        <w:jc w:val="both"/>
        <w:rPr>
          <w:u w:val="single"/>
        </w:rPr>
      </w:pPr>
      <w:r w:rsidRPr="00774AE7">
        <w:rPr>
          <w:u w:val="single"/>
        </w:rPr>
        <w:t>Site</w:t>
      </w:r>
    </w:p>
    <w:p w:rsidR="000462F1" w:rsidRPr="001010EB" w:rsidRDefault="000462F1" w:rsidP="001010EB">
      <w:pPr>
        <w:pStyle w:val="ListParagraph"/>
        <w:widowControl w:val="0"/>
        <w:numPr>
          <w:ilvl w:val="0"/>
          <w:numId w:val="2"/>
        </w:numPr>
        <w:ind w:right="397"/>
        <w:jc w:val="both"/>
        <w:rPr>
          <w:u w:val="single"/>
        </w:rPr>
      </w:pPr>
      <w:r>
        <w:t xml:space="preserve">The application site comprises the entrance to Court Place Farm Sport and Leisure Centre, on Marsh Lane in Marston. </w:t>
      </w:r>
    </w:p>
    <w:p w:rsidR="000462F1" w:rsidRDefault="000462F1">
      <w:pPr>
        <w:widowControl w:val="0"/>
        <w:ind w:right="397"/>
        <w:jc w:val="both"/>
      </w:pPr>
    </w:p>
    <w:p w:rsidR="000462F1" w:rsidRPr="00A641D3" w:rsidRDefault="000462F1">
      <w:pPr>
        <w:widowControl w:val="0"/>
        <w:ind w:right="397"/>
        <w:jc w:val="both"/>
        <w:rPr>
          <w:u w:val="single"/>
        </w:rPr>
      </w:pPr>
      <w:r w:rsidRPr="00A641D3">
        <w:rPr>
          <w:u w:val="single"/>
        </w:rPr>
        <w:t>Proposal</w:t>
      </w:r>
    </w:p>
    <w:p w:rsidR="000462F1" w:rsidRDefault="000462F1" w:rsidP="001010EB">
      <w:pPr>
        <w:pStyle w:val="ListParagraph"/>
        <w:widowControl w:val="0"/>
        <w:numPr>
          <w:ilvl w:val="0"/>
          <w:numId w:val="2"/>
        </w:numPr>
        <w:ind w:right="397"/>
        <w:jc w:val="both"/>
      </w:pPr>
      <w:r>
        <w:t xml:space="preserve">Advertisement consent is sought to erect 2 free-standing signs, one on either side of the entrance. The signs would measure approximately 3.1 metres in height from ground level and 0.92 metres in width. The signs would not be illuminated. </w:t>
      </w:r>
    </w:p>
    <w:p w:rsidR="000462F1" w:rsidRDefault="000462F1">
      <w:pPr>
        <w:widowControl w:val="0"/>
        <w:ind w:right="397"/>
        <w:jc w:val="both"/>
      </w:pPr>
    </w:p>
    <w:p w:rsidR="000462F1" w:rsidRPr="0014098F" w:rsidRDefault="000462F1">
      <w:pPr>
        <w:widowControl w:val="0"/>
        <w:ind w:right="397"/>
        <w:jc w:val="both"/>
        <w:rPr>
          <w:u w:val="single"/>
        </w:rPr>
      </w:pPr>
      <w:r w:rsidRPr="0014098F">
        <w:rPr>
          <w:u w:val="single"/>
        </w:rPr>
        <w:t xml:space="preserve">Visual impact </w:t>
      </w:r>
    </w:p>
    <w:p w:rsidR="000462F1" w:rsidRDefault="000462F1" w:rsidP="001010EB">
      <w:pPr>
        <w:pStyle w:val="ListParagraph"/>
        <w:widowControl w:val="0"/>
        <w:numPr>
          <w:ilvl w:val="0"/>
          <w:numId w:val="2"/>
        </w:numPr>
        <w:ind w:right="397"/>
        <w:jc w:val="both"/>
      </w:pPr>
      <w:r>
        <w:t>Policy RC14 of the Local Plan states that advertisement consent will be granted for outdoor advertisement proposals that:</w:t>
      </w:r>
    </w:p>
    <w:p w:rsidR="000462F1" w:rsidRDefault="000462F1">
      <w:pPr>
        <w:widowControl w:val="0"/>
        <w:ind w:right="397"/>
        <w:jc w:val="both"/>
      </w:pPr>
    </w:p>
    <w:p w:rsidR="000462F1" w:rsidRDefault="000462F1" w:rsidP="004D5D22">
      <w:pPr>
        <w:pStyle w:val="ListParagraph"/>
        <w:widowControl w:val="0"/>
        <w:numPr>
          <w:ilvl w:val="0"/>
          <w:numId w:val="1"/>
        </w:numPr>
        <w:ind w:right="397"/>
        <w:jc w:val="both"/>
      </w:pPr>
      <w:r>
        <w:t>suit their visual setting in terms of scale, design, appearance and materials;</w:t>
      </w:r>
    </w:p>
    <w:p w:rsidR="000462F1" w:rsidRDefault="000462F1" w:rsidP="004D5D22">
      <w:pPr>
        <w:pStyle w:val="ListParagraph"/>
        <w:widowControl w:val="0"/>
        <w:numPr>
          <w:ilvl w:val="0"/>
          <w:numId w:val="1"/>
        </w:numPr>
        <w:ind w:right="397"/>
        <w:jc w:val="both"/>
      </w:pPr>
      <w:r>
        <w:t>preserve or enhance the visual amenity of the building; and</w:t>
      </w:r>
    </w:p>
    <w:p w:rsidR="000462F1" w:rsidRDefault="000462F1" w:rsidP="004D5D22">
      <w:pPr>
        <w:pStyle w:val="ListParagraph"/>
        <w:widowControl w:val="0"/>
        <w:numPr>
          <w:ilvl w:val="0"/>
          <w:numId w:val="1"/>
        </w:numPr>
        <w:ind w:right="397"/>
        <w:jc w:val="both"/>
      </w:pPr>
      <w:r>
        <w:t>do not significantly prejudice highway safety or residential amenity</w:t>
      </w:r>
    </w:p>
    <w:p w:rsidR="000462F1" w:rsidRDefault="000462F1">
      <w:pPr>
        <w:widowControl w:val="0"/>
        <w:ind w:right="397"/>
        <w:jc w:val="both"/>
      </w:pPr>
    </w:p>
    <w:p w:rsidR="000462F1" w:rsidRDefault="000462F1">
      <w:pPr>
        <w:widowControl w:val="0"/>
        <w:ind w:right="397"/>
        <w:jc w:val="both"/>
      </w:pPr>
    </w:p>
    <w:p w:rsidR="000462F1" w:rsidRDefault="000462F1" w:rsidP="001010EB">
      <w:pPr>
        <w:pStyle w:val="ListParagraph"/>
        <w:widowControl w:val="0"/>
        <w:numPr>
          <w:ilvl w:val="0"/>
          <w:numId w:val="2"/>
        </w:numPr>
        <w:ind w:right="397"/>
        <w:jc w:val="both"/>
      </w:pPr>
      <w:r>
        <w:t xml:space="preserve">The adverts would replace the existing 6 signs that are currently at the entrance to the site. Replacing these with two new signs would reduce the clutter and would be a positive improvement to the visual amenity of the area. </w:t>
      </w:r>
    </w:p>
    <w:p w:rsidR="000462F1" w:rsidRDefault="000462F1">
      <w:pPr>
        <w:widowControl w:val="0"/>
        <w:ind w:right="397"/>
        <w:jc w:val="both"/>
      </w:pPr>
    </w:p>
    <w:p w:rsidR="000462F1" w:rsidRDefault="000462F1" w:rsidP="001010EB">
      <w:pPr>
        <w:pStyle w:val="ListParagraph"/>
        <w:widowControl w:val="0"/>
        <w:numPr>
          <w:ilvl w:val="0"/>
          <w:numId w:val="2"/>
        </w:numPr>
        <w:ind w:right="397"/>
        <w:jc w:val="both"/>
      </w:pPr>
      <w:r>
        <w:t>The signs are quite large, particularly the height, but as they mark the entrance to the site they need to draw the eye and as they are set back from the highway they would not appear unduly overbearing.</w:t>
      </w:r>
    </w:p>
    <w:p w:rsidR="000462F1" w:rsidRDefault="000462F1">
      <w:pPr>
        <w:widowControl w:val="0"/>
        <w:ind w:right="397"/>
        <w:jc w:val="both"/>
      </w:pPr>
    </w:p>
    <w:p w:rsidR="000462F1" w:rsidRDefault="000462F1" w:rsidP="001010EB">
      <w:pPr>
        <w:pStyle w:val="ListParagraph"/>
        <w:widowControl w:val="0"/>
        <w:numPr>
          <w:ilvl w:val="0"/>
          <w:numId w:val="2"/>
        </w:numPr>
        <w:ind w:right="397"/>
        <w:jc w:val="both"/>
      </w:pPr>
      <w:r>
        <w:t xml:space="preserve">The nearest residential properties are sited some distance away so there would be adverse impact on residential amenity. </w:t>
      </w:r>
    </w:p>
    <w:p w:rsidR="000462F1" w:rsidRDefault="000462F1">
      <w:pPr>
        <w:widowControl w:val="0"/>
        <w:ind w:right="397"/>
        <w:jc w:val="both"/>
      </w:pPr>
    </w:p>
    <w:p w:rsidR="000462F1" w:rsidRDefault="000462F1" w:rsidP="001010EB">
      <w:pPr>
        <w:pStyle w:val="ListParagraph"/>
        <w:widowControl w:val="0"/>
        <w:numPr>
          <w:ilvl w:val="0"/>
          <w:numId w:val="2"/>
        </w:numPr>
        <w:ind w:right="397"/>
        <w:jc w:val="both"/>
      </w:pPr>
      <w:r>
        <w:t>The advertisements do not contain any moving or flashing parts and are set back from the highway so would not give rise to any danger to highway safety.</w:t>
      </w:r>
    </w:p>
    <w:p w:rsidR="000462F1" w:rsidRDefault="000462F1">
      <w:pPr>
        <w:widowControl w:val="0"/>
        <w:ind w:right="397"/>
        <w:jc w:val="both"/>
      </w:pPr>
    </w:p>
    <w:p w:rsidR="000462F1" w:rsidRDefault="000462F1" w:rsidP="001010EB">
      <w:pPr>
        <w:pStyle w:val="ListParagraph"/>
        <w:widowControl w:val="0"/>
        <w:numPr>
          <w:ilvl w:val="0"/>
          <w:numId w:val="2"/>
        </w:numPr>
        <w:ind w:right="397"/>
        <w:jc w:val="both"/>
      </w:pPr>
      <w:r>
        <w:t xml:space="preserve">One letter of objection was received but this related to the contents of the advert which the objector found to be misleading. This is not a planning consideration. </w:t>
      </w:r>
    </w:p>
    <w:p w:rsidR="000462F1" w:rsidRDefault="000462F1">
      <w:pPr>
        <w:widowControl w:val="0"/>
        <w:ind w:right="397"/>
        <w:jc w:val="both"/>
      </w:pPr>
    </w:p>
    <w:p w:rsidR="000462F1" w:rsidRDefault="000462F1">
      <w:pPr>
        <w:widowControl w:val="0"/>
        <w:ind w:right="397"/>
        <w:jc w:val="both"/>
      </w:pPr>
    </w:p>
    <w:p w:rsidR="000462F1" w:rsidRPr="00665046" w:rsidRDefault="000462F1">
      <w:pPr>
        <w:widowControl w:val="0"/>
        <w:ind w:right="397"/>
        <w:jc w:val="both"/>
      </w:pPr>
      <w:r>
        <w:rPr>
          <w:b/>
          <w:bCs/>
        </w:rPr>
        <w:t xml:space="preserve">Conclusion: </w:t>
      </w:r>
      <w:r>
        <w:t xml:space="preserve">approve subject to conditions </w:t>
      </w:r>
    </w:p>
    <w:p w:rsidR="000462F1" w:rsidRDefault="000462F1">
      <w:pPr>
        <w:widowControl w:val="0"/>
        <w:ind w:right="397"/>
        <w:jc w:val="both"/>
      </w:pPr>
    </w:p>
    <w:p w:rsidR="000462F1" w:rsidRPr="0026714E" w:rsidRDefault="000462F1">
      <w:pPr>
        <w:widowControl w:val="0"/>
        <w:ind w:right="397"/>
        <w:jc w:val="both"/>
        <w:rPr>
          <w:b/>
          <w:bCs/>
        </w:rPr>
      </w:pPr>
      <w:r w:rsidRPr="0026714E">
        <w:rPr>
          <w:b/>
          <w:bCs/>
        </w:rPr>
        <w:t>Human Rights Act 1998</w:t>
      </w:r>
    </w:p>
    <w:p w:rsidR="000462F1" w:rsidRDefault="000462F1">
      <w:pPr>
        <w:widowControl w:val="0"/>
        <w:ind w:right="397"/>
        <w:jc w:val="both"/>
      </w:pPr>
    </w:p>
    <w:p w:rsidR="000462F1" w:rsidRDefault="000462F1">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462F1" w:rsidRDefault="000462F1">
      <w:pPr>
        <w:ind w:right="397"/>
        <w:jc w:val="both"/>
      </w:pPr>
    </w:p>
    <w:p w:rsidR="000462F1" w:rsidRDefault="000462F1">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462F1" w:rsidRDefault="000462F1">
      <w:pPr>
        <w:ind w:right="397"/>
        <w:jc w:val="both"/>
      </w:pPr>
    </w:p>
    <w:p w:rsidR="000462F1" w:rsidRDefault="000462F1">
      <w:pPr>
        <w:ind w:right="397"/>
        <w:jc w:val="both"/>
      </w:pPr>
    </w:p>
    <w:p w:rsidR="000462F1" w:rsidRPr="0026714E" w:rsidRDefault="000462F1">
      <w:pPr>
        <w:rPr>
          <w:b/>
          <w:bCs/>
          <w:lang w:val="en-US"/>
        </w:rPr>
      </w:pPr>
      <w:r w:rsidRPr="0026714E">
        <w:rPr>
          <w:b/>
          <w:bCs/>
          <w:lang w:val="en-US"/>
        </w:rPr>
        <w:t>Section 17 of the Crime and Disorder Act 1998</w:t>
      </w:r>
    </w:p>
    <w:p w:rsidR="000462F1" w:rsidRDefault="000462F1">
      <w:pPr>
        <w:rPr>
          <w:lang w:val="en-US"/>
        </w:rPr>
      </w:pPr>
    </w:p>
    <w:p w:rsidR="000462F1" w:rsidRDefault="000462F1">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0462F1" w:rsidRDefault="000462F1">
      <w:pPr>
        <w:ind w:right="397"/>
        <w:jc w:val="both"/>
      </w:pPr>
    </w:p>
    <w:p w:rsidR="000462F1" w:rsidRDefault="000462F1">
      <w:r>
        <w:rPr>
          <w:b/>
          <w:bCs/>
        </w:rPr>
        <w:t xml:space="preserve">Contact Officer: </w:t>
      </w:r>
      <w:r>
        <w:t>Rona Gregory</w:t>
      </w:r>
    </w:p>
    <w:p w:rsidR="000462F1" w:rsidRDefault="000462F1">
      <w:r>
        <w:rPr>
          <w:b/>
          <w:bCs/>
        </w:rPr>
        <w:t xml:space="preserve">Extension: </w:t>
      </w:r>
      <w:r>
        <w:t>2157</w:t>
      </w:r>
    </w:p>
    <w:p w:rsidR="000462F1" w:rsidRDefault="000462F1">
      <w:r>
        <w:rPr>
          <w:b/>
          <w:bCs/>
        </w:rPr>
        <w:t xml:space="preserve">Date: </w:t>
      </w:r>
      <w:r>
        <w:t>28th March 2013</w:t>
      </w:r>
    </w:p>
    <w:sectPr w:rsidR="000462F1" w:rsidSect="007C1F3F">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F1" w:rsidRDefault="000462F1">
      <w:r>
        <w:separator/>
      </w:r>
    </w:p>
  </w:endnote>
  <w:endnote w:type="continuationSeparator" w:id="1">
    <w:p w:rsidR="000462F1" w:rsidRDefault="00046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F1" w:rsidRDefault="000462F1">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F1" w:rsidRDefault="000462F1">
      <w:r>
        <w:separator/>
      </w:r>
    </w:p>
  </w:footnote>
  <w:footnote w:type="continuationSeparator" w:id="1">
    <w:p w:rsidR="000462F1" w:rsidRDefault="00046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190B"/>
    <w:multiLevelType w:val="hybridMultilevel"/>
    <w:tmpl w:val="A0A2F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F3B49F4"/>
    <w:multiLevelType w:val="hybridMultilevel"/>
    <w:tmpl w:val="91F850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14E"/>
    <w:rsid w:val="0001482E"/>
    <w:rsid w:val="000462F1"/>
    <w:rsid w:val="000A42B1"/>
    <w:rsid w:val="000C745A"/>
    <w:rsid w:val="001010EB"/>
    <w:rsid w:val="0014098F"/>
    <w:rsid w:val="0014526C"/>
    <w:rsid w:val="00160B58"/>
    <w:rsid w:val="00193746"/>
    <w:rsid w:val="0026714E"/>
    <w:rsid w:val="003F4E4F"/>
    <w:rsid w:val="004D5D22"/>
    <w:rsid w:val="004E6EF3"/>
    <w:rsid w:val="00665046"/>
    <w:rsid w:val="00774AE7"/>
    <w:rsid w:val="007C1F3F"/>
    <w:rsid w:val="00877904"/>
    <w:rsid w:val="008E742F"/>
    <w:rsid w:val="008F10C2"/>
    <w:rsid w:val="00A641D3"/>
    <w:rsid w:val="00CC09BA"/>
    <w:rsid w:val="00CC419C"/>
    <w:rsid w:val="00F22C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3F"/>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7C1F3F"/>
    <w:pPr>
      <w:keepNext/>
      <w:keepLines/>
      <w:ind w:left="720" w:hanging="720"/>
      <w:outlineLvl w:val="0"/>
    </w:pPr>
    <w:rPr>
      <w:b/>
      <w:bCs/>
    </w:rPr>
  </w:style>
  <w:style w:type="paragraph" w:styleId="Heading2">
    <w:name w:val="heading 2"/>
    <w:basedOn w:val="Normal"/>
    <w:next w:val="Normal"/>
    <w:link w:val="Heading2Char"/>
    <w:uiPriority w:val="99"/>
    <w:qFormat/>
    <w:rsid w:val="007C1F3F"/>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F3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C1F3F"/>
    <w:rPr>
      <w:rFonts w:ascii="Cambria" w:hAnsi="Cambria" w:cs="Cambria"/>
      <w:b/>
      <w:bCs/>
      <w:i/>
      <w:iCs/>
      <w:sz w:val="28"/>
      <w:szCs w:val="28"/>
      <w:lang w:eastAsia="en-US"/>
    </w:rPr>
  </w:style>
  <w:style w:type="paragraph" w:styleId="Header">
    <w:name w:val="header"/>
    <w:basedOn w:val="Normal"/>
    <w:link w:val="HeaderChar"/>
    <w:uiPriority w:val="99"/>
    <w:rsid w:val="007C1F3F"/>
    <w:pPr>
      <w:tabs>
        <w:tab w:val="center" w:pos="4153"/>
        <w:tab w:val="right" w:pos="8306"/>
      </w:tabs>
    </w:pPr>
  </w:style>
  <w:style w:type="character" w:customStyle="1" w:styleId="HeaderChar">
    <w:name w:val="Header Char"/>
    <w:basedOn w:val="DefaultParagraphFont"/>
    <w:link w:val="Header"/>
    <w:uiPriority w:val="99"/>
    <w:semiHidden/>
    <w:locked/>
    <w:rsid w:val="007C1F3F"/>
    <w:rPr>
      <w:rFonts w:ascii="Arial" w:hAnsi="Arial" w:cs="Arial"/>
      <w:sz w:val="24"/>
      <w:szCs w:val="24"/>
      <w:lang w:eastAsia="en-US"/>
    </w:rPr>
  </w:style>
  <w:style w:type="paragraph" w:styleId="Footer">
    <w:name w:val="footer"/>
    <w:basedOn w:val="Normal"/>
    <w:link w:val="FooterChar"/>
    <w:uiPriority w:val="99"/>
    <w:rsid w:val="007C1F3F"/>
    <w:pPr>
      <w:tabs>
        <w:tab w:val="center" w:pos="4153"/>
        <w:tab w:val="right" w:pos="8306"/>
      </w:tabs>
    </w:pPr>
  </w:style>
  <w:style w:type="character" w:customStyle="1" w:styleId="FooterChar">
    <w:name w:val="Footer Char"/>
    <w:basedOn w:val="DefaultParagraphFont"/>
    <w:link w:val="Footer"/>
    <w:uiPriority w:val="99"/>
    <w:semiHidden/>
    <w:locked/>
    <w:rsid w:val="007C1F3F"/>
    <w:rPr>
      <w:rFonts w:ascii="Arial" w:hAnsi="Arial" w:cs="Arial"/>
      <w:sz w:val="24"/>
      <w:szCs w:val="24"/>
      <w:lang w:eastAsia="en-US"/>
    </w:rPr>
  </w:style>
  <w:style w:type="paragraph" w:styleId="BodyText">
    <w:name w:val="Body Text"/>
    <w:basedOn w:val="Normal"/>
    <w:link w:val="BodyTextChar"/>
    <w:uiPriority w:val="99"/>
    <w:rsid w:val="007C1F3F"/>
    <w:pPr>
      <w:ind w:right="-1"/>
      <w:jc w:val="both"/>
    </w:pPr>
    <w:rPr>
      <w:sz w:val="22"/>
      <w:szCs w:val="22"/>
    </w:rPr>
  </w:style>
  <w:style w:type="character" w:customStyle="1" w:styleId="BodyTextChar">
    <w:name w:val="Body Text Char"/>
    <w:basedOn w:val="DefaultParagraphFont"/>
    <w:link w:val="BodyText"/>
    <w:uiPriority w:val="99"/>
    <w:semiHidden/>
    <w:locked/>
    <w:rsid w:val="007C1F3F"/>
    <w:rPr>
      <w:rFonts w:ascii="Arial" w:hAnsi="Arial" w:cs="Arial"/>
      <w:sz w:val="24"/>
      <w:szCs w:val="24"/>
      <w:lang w:eastAsia="en-US"/>
    </w:rPr>
  </w:style>
  <w:style w:type="paragraph" w:styleId="BodyText2">
    <w:name w:val="Body Text 2"/>
    <w:basedOn w:val="Normal"/>
    <w:link w:val="BodyText2Char"/>
    <w:uiPriority w:val="99"/>
    <w:rsid w:val="007C1F3F"/>
    <w:pPr>
      <w:widowControl w:val="0"/>
      <w:jc w:val="both"/>
    </w:pPr>
  </w:style>
  <w:style w:type="character" w:customStyle="1" w:styleId="BodyText2Char">
    <w:name w:val="Body Text 2 Char"/>
    <w:basedOn w:val="DefaultParagraphFont"/>
    <w:link w:val="BodyText2"/>
    <w:uiPriority w:val="99"/>
    <w:semiHidden/>
    <w:locked/>
    <w:rsid w:val="007C1F3F"/>
    <w:rPr>
      <w:rFonts w:ascii="Arial" w:hAnsi="Arial" w:cs="Arial"/>
      <w:sz w:val="24"/>
      <w:szCs w:val="24"/>
      <w:lang w:eastAsia="en-US"/>
    </w:rPr>
  </w:style>
  <w:style w:type="paragraph" w:styleId="ListParagraph">
    <w:name w:val="List Paragraph"/>
    <w:basedOn w:val="Normal"/>
    <w:uiPriority w:val="99"/>
    <w:qFormat/>
    <w:rsid w:val="004D5D2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733</Words>
  <Characters>4183</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5</cp:revision>
  <cp:lastPrinted>2004-03-16T16:29:00Z</cp:lastPrinted>
  <dcterms:created xsi:type="dcterms:W3CDTF">2013-03-28T14:41:00Z</dcterms:created>
  <dcterms:modified xsi:type="dcterms:W3CDTF">2013-04-05T09:32:00Z</dcterms:modified>
</cp:coreProperties>
</file>

<file path=docProps/custom.xml><?xml version="1.0" encoding="utf-8"?>
<op:Properties xmlns:op="http://schemas.openxmlformats.org/officeDocument/2006/custom-properties"/>
</file>